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07" w:rsidRDefault="00647617" w:rsidP="00647617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47617">
        <w:rPr>
          <w:rFonts w:asciiTheme="minorEastAsia" w:eastAsiaTheme="minorEastAsia" w:hAnsiTheme="minorEastAsia" w:hint="eastAsia"/>
          <w:b/>
          <w:sz w:val="24"/>
          <w:szCs w:val="24"/>
        </w:rPr>
        <w:t>过表达外源基因细胞系构建订单表</w:t>
      </w:r>
    </w:p>
    <w:p w:rsidR="00647617" w:rsidRPr="00647617" w:rsidRDefault="00647617" w:rsidP="00647617">
      <w:pPr>
        <w:jc w:val="center"/>
        <w:rPr>
          <w:sz w:val="22"/>
        </w:rPr>
      </w:pP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300"/>
        <w:gridCol w:w="1429"/>
        <w:gridCol w:w="558"/>
        <w:gridCol w:w="2010"/>
        <w:gridCol w:w="2111"/>
        <w:gridCol w:w="2264"/>
      </w:tblGrid>
      <w:tr w:rsidR="002C2507" w:rsidRPr="00752C10" w:rsidTr="00054199">
        <w:trPr>
          <w:trHeight w:val="426"/>
          <w:jc w:val="center"/>
        </w:trPr>
        <w:tc>
          <w:tcPr>
            <w:tcW w:w="9932" w:type="dxa"/>
            <w:gridSpan w:val="7"/>
          </w:tcPr>
          <w:p w:rsidR="002C2507" w:rsidRPr="006441F5" w:rsidRDefault="002C2507" w:rsidP="008036F5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客户信息</w:t>
            </w:r>
            <w:r w:rsidR="0084077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8B2C09" w:rsidRPr="00752C10" w:rsidTr="003921B9">
        <w:trPr>
          <w:trHeight w:val="359"/>
          <w:jc w:val="center"/>
        </w:trPr>
        <w:tc>
          <w:tcPr>
            <w:tcW w:w="1399" w:type="dxa"/>
            <w:tcBorders>
              <w:righ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0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2101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73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8B2C09" w:rsidRPr="00752C10" w:rsidTr="003921B9">
        <w:trPr>
          <w:trHeight w:val="383"/>
          <w:jc w:val="center"/>
        </w:trPr>
        <w:tc>
          <w:tcPr>
            <w:tcW w:w="1399" w:type="dxa"/>
            <w:tcBorders>
              <w:righ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752C10" w:rsidTr="003921B9">
        <w:trPr>
          <w:trHeight w:val="300"/>
          <w:jc w:val="center"/>
        </w:trPr>
        <w:tc>
          <w:tcPr>
            <w:tcW w:w="3578" w:type="dxa"/>
            <w:gridSpan w:val="4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980" w:type="dxa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课题组</w:t>
            </w:r>
          </w:p>
        </w:tc>
        <w:tc>
          <w:tcPr>
            <w:tcW w:w="2101" w:type="dxa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课题组负责人</w:t>
            </w:r>
          </w:p>
        </w:tc>
        <w:tc>
          <w:tcPr>
            <w:tcW w:w="2273" w:type="dxa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负责人电话</w:t>
            </w:r>
          </w:p>
        </w:tc>
      </w:tr>
      <w:tr w:rsidR="008B2C09" w:rsidRPr="00752C10" w:rsidTr="003921B9">
        <w:trPr>
          <w:trHeight w:val="356"/>
          <w:jc w:val="center"/>
        </w:trPr>
        <w:tc>
          <w:tcPr>
            <w:tcW w:w="3578" w:type="dxa"/>
            <w:gridSpan w:val="4"/>
            <w:tcBorders>
              <w:bottom w:val="single" w:sz="4" w:space="0" w:color="auto"/>
            </w:tcBorders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40774" w:rsidRPr="00752C10" w:rsidTr="00113961">
        <w:trPr>
          <w:trHeight w:val="517"/>
          <w:jc w:val="center"/>
        </w:trPr>
        <w:tc>
          <w:tcPr>
            <w:tcW w:w="9932" w:type="dxa"/>
            <w:gridSpan w:val="7"/>
            <w:tcBorders>
              <w:bottom w:val="single" w:sz="4" w:space="0" w:color="auto"/>
            </w:tcBorders>
          </w:tcPr>
          <w:p w:rsidR="00840774" w:rsidRPr="006441F5" w:rsidRDefault="00840774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邮寄地址：</w:t>
            </w:r>
          </w:p>
        </w:tc>
      </w:tr>
      <w:tr w:rsidR="002C2507" w:rsidRPr="00752C10" w:rsidTr="00054199">
        <w:trPr>
          <w:trHeight w:val="360"/>
          <w:jc w:val="center"/>
        </w:trPr>
        <w:tc>
          <w:tcPr>
            <w:tcW w:w="9932" w:type="dxa"/>
            <w:gridSpan w:val="7"/>
          </w:tcPr>
          <w:p w:rsidR="002C2507" w:rsidRPr="006441F5" w:rsidRDefault="00B769A4" w:rsidP="008036F5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过表达外源基因</w:t>
            </w:r>
            <w:r w:rsidR="00114986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8B2C09" w:rsidRPr="00752C10" w:rsidTr="00640C04">
        <w:trPr>
          <w:trHeight w:val="360"/>
          <w:jc w:val="center"/>
        </w:trPr>
        <w:tc>
          <w:tcPr>
            <w:tcW w:w="1898" w:type="dxa"/>
            <w:gridSpan w:val="2"/>
          </w:tcPr>
          <w:p w:rsidR="00B769A4" w:rsidRPr="00B769A4" w:rsidRDefault="003921B9" w:rsidP="00426003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407C87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物种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（必填）</w:t>
            </w:r>
          </w:p>
        </w:tc>
        <w:tc>
          <w:tcPr>
            <w:tcW w:w="8034" w:type="dxa"/>
            <w:gridSpan w:val="5"/>
          </w:tcPr>
          <w:p w:rsidR="00B769A4" w:rsidRPr="00B769A4" w:rsidRDefault="00B769A4" w:rsidP="003921B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kern w:val="0"/>
                <w:szCs w:val="21"/>
              </w:rPr>
            </w:pPr>
          </w:p>
        </w:tc>
      </w:tr>
      <w:tr w:rsidR="008B2C09" w:rsidRPr="00752C10" w:rsidTr="00640C04">
        <w:trPr>
          <w:trHeight w:val="1518"/>
          <w:jc w:val="center"/>
        </w:trPr>
        <w:tc>
          <w:tcPr>
            <w:tcW w:w="1898" w:type="dxa"/>
            <w:gridSpan w:val="2"/>
          </w:tcPr>
          <w:p w:rsidR="003921B9" w:rsidRPr="00407C87" w:rsidRDefault="003921B9" w:rsidP="003921B9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407C87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目的基因名称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（必填）</w:t>
            </w:r>
          </w:p>
          <w:p w:rsidR="00B769A4" w:rsidRPr="00640C04" w:rsidRDefault="003921B9" w:rsidP="00640C04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Gene symbol</w:t>
            </w:r>
            <w:r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或</w:t>
            </w:r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直接给出</w:t>
            </w:r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 xml:space="preserve">NCBI </w:t>
            </w:r>
            <w:proofErr w:type="spellStart"/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Genebank</w:t>
            </w:r>
            <w:proofErr w:type="spellEnd"/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8034" w:type="dxa"/>
            <w:gridSpan w:val="5"/>
          </w:tcPr>
          <w:p w:rsidR="00B769A4" w:rsidRPr="00B769A4" w:rsidRDefault="00B769A4" w:rsidP="003921B9">
            <w:pPr>
              <w:jc w:val="left"/>
              <w:rPr>
                <w:rFonts w:ascii="Arial" w:hAnsi="Arial" w:cs="Arial"/>
                <w:b/>
                <w:i/>
                <w:color w:val="000000" w:themeColor="text1"/>
                <w:kern w:val="0"/>
                <w:szCs w:val="21"/>
              </w:rPr>
            </w:pPr>
          </w:p>
        </w:tc>
      </w:tr>
      <w:tr w:rsidR="008B2C09" w:rsidRPr="00752C10" w:rsidTr="003921B9">
        <w:trPr>
          <w:trHeight w:val="961"/>
          <w:jc w:val="center"/>
        </w:trPr>
        <w:tc>
          <w:tcPr>
            <w:tcW w:w="1898" w:type="dxa"/>
            <w:gridSpan w:val="2"/>
          </w:tcPr>
          <w:p w:rsidR="00B769A4" w:rsidRPr="003921B9" w:rsidRDefault="003921B9" w:rsidP="00D141EA">
            <w:pPr>
              <w:jc w:val="center"/>
              <w:rPr>
                <w:rFonts w:ascii="Arial" w:hAnsi="Arial" w:cs="Arial"/>
                <w:b/>
                <w:color w:val="000000" w:themeColor="text1"/>
                <w:kern w:val="0"/>
                <w:szCs w:val="21"/>
                <w:highlight w:val="yellow"/>
              </w:rPr>
            </w:pPr>
            <w:r w:rsidRPr="003921B9">
              <w:rPr>
                <w:rFonts w:ascii="Arial" w:hAnsi="Arial" w:cs="Arial" w:hint="eastAsia"/>
                <w:b/>
                <w:color w:val="000000" w:themeColor="text1"/>
                <w:kern w:val="0"/>
                <w:szCs w:val="21"/>
                <w:highlight w:val="yellow"/>
              </w:rPr>
              <w:t>在目的细胞系里的本底表达量</w:t>
            </w:r>
          </w:p>
          <w:p w:rsidR="003921B9" w:rsidRPr="003921B9" w:rsidRDefault="003921B9" w:rsidP="00D141EA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921B9">
              <w:rPr>
                <w:rFonts w:ascii="Arial" w:hAnsi="Arial" w:cs="Arial" w:hint="eastAsia"/>
                <w:b/>
                <w:color w:val="000000" w:themeColor="text1"/>
                <w:kern w:val="0"/>
                <w:szCs w:val="21"/>
                <w:highlight w:val="yellow"/>
              </w:rPr>
              <w:t>（必填）</w:t>
            </w:r>
          </w:p>
        </w:tc>
        <w:tc>
          <w:tcPr>
            <w:tcW w:w="8034" w:type="dxa"/>
            <w:gridSpan w:val="5"/>
          </w:tcPr>
          <w:p w:rsidR="00B769A4" w:rsidRPr="00B769A4" w:rsidRDefault="00B769A4" w:rsidP="00D141E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kern w:val="0"/>
                <w:szCs w:val="21"/>
              </w:rPr>
            </w:pPr>
          </w:p>
        </w:tc>
      </w:tr>
      <w:tr w:rsidR="008B2C09" w:rsidRPr="00752C10" w:rsidTr="003921B9">
        <w:trPr>
          <w:trHeight w:val="961"/>
          <w:jc w:val="center"/>
        </w:trPr>
        <w:tc>
          <w:tcPr>
            <w:tcW w:w="1898" w:type="dxa"/>
            <w:gridSpan w:val="2"/>
          </w:tcPr>
          <w:p w:rsidR="003921B9" w:rsidRPr="003921B9" w:rsidRDefault="003921B9" w:rsidP="00D141EA">
            <w:pPr>
              <w:jc w:val="center"/>
              <w:rPr>
                <w:rFonts w:ascii="Arial" w:hAnsi="Arial" w:cs="Arial"/>
                <w:b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Cs w:val="21"/>
                <w:highlight w:val="yellow"/>
              </w:rPr>
              <w:t>过表达基因片段来源（必填）</w:t>
            </w:r>
          </w:p>
        </w:tc>
        <w:tc>
          <w:tcPr>
            <w:tcW w:w="8034" w:type="dxa"/>
            <w:gridSpan w:val="5"/>
          </w:tcPr>
          <w:p w:rsidR="003921B9" w:rsidRDefault="003921B9" w:rsidP="003921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客户提供质粒（提供图谱和测序结果）</w:t>
            </w:r>
          </w:p>
          <w:p w:rsidR="003921B9" w:rsidRDefault="003921B9" w:rsidP="003921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全基因合成</w:t>
            </w:r>
          </w:p>
          <w:p w:rsidR="003921B9" w:rsidRPr="00B769A4" w:rsidRDefault="003921B9" w:rsidP="00115BED">
            <w:pPr>
              <w:rPr>
                <w:rFonts w:ascii="Arial" w:hAnsi="Arial" w:cs="Arial"/>
                <w:b/>
                <w:i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□唯尚立德</w:t>
            </w:r>
            <w:r w:rsidR="00115BE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克隆文库</w:t>
            </w:r>
          </w:p>
        </w:tc>
      </w:tr>
      <w:tr w:rsidR="008B2C09" w:rsidRPr="00752C10" w:rsidTr="003921B9">
        <w:trPr>
          <w:trHeight w:val="961"/>
          <w:jc w:val="center"/>
        </w:trPr>
        <w:tc>
          <w:tcPr>
            <w:tcW w:w="1898" w:type="dxa"/>
            <w:gridSpan w:val="2"/>
          </w:tcPr>
          <w:p w:rsidR="002018ED" w:rsidRDefault="002018ED" w:rsidP="00E950FC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客户是否需要构建阴性对照细胞系</w:t>
            </w:r>
          </w:p>
        </w:tc>
        <w:tc>
          <w:tcPr>
            <w:tcW w:w="8034" w:type="dxa"/>
            <w:gridSpan w:val="5"/>
          </w:tcPr>
          <w:p w:rsidR="002018ED" w:rsidRDefault="002018ED" w:rsidP="00E950FC">
            <w:pPr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 w:rsidRPr="00AB4A57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（阴性对照细胞系：使用相应的空载体包装病毒、</w:t>
            </w:r>
            <w:proofErr w:type="gramStart"/>
            <w:r w:rsidRPr="00AB4A57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侵染</w:t>
            </w:r>
            <w:proofErr w:type="gramEnd"/>
            <w:r w:rsidRPr="00AB4A57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目的细胞、流式或者抗性筛选获得）</w:t>
            </w:r>
          </w:p>
          <w:p w:rsidR="002018ED" w:rsidRDefault="002018ED" w:rsidP="00E950FC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不需要</w:t>
            </w:r>
          </w:p>
          <w:p w:rsidR="002018ED" w:rsidRPr="00AB4A57" w:rsidRDefault="002018ED" w:rsidP="00E950FC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需要</w:t>
            </w:r>
          </w:p>
        </w:tc>
      </w:tr>
      <w:tr w:rsidR="002018ED" w:rsidRPr="00E6288C" w:rsidTr="00054199">
        <w:trPr>
          <w:trHeight w:val="384"/>
          <w:jc w:val="center"/>
        </w:trPr>
        <w:tc>
          <w:tcPr>
            <w:tcW w:w="9932" w:type="dxa"/>
            <w:gridSpan w:val="7"/>
            <w:tcBorders>
              <w:bottom w:val="single" w:sz="4" w:space="0" w:color="auto"/>
            </w:tcBorders>
          </w:tcPr>
          <w:p w:rsidR="002018ED" w:rsidRPr="006441F5" w:rsidRDefault="002018ED" w:rsidP="006441F5">
            <w:pPr>
              <w:jc w:val="center"/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 w:rsidRPr="00214AD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细胞</w:t>
            </w: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信息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2018ED" w:rsidRPr="00E6288C" w:rsidTr="00054199">
        <w:trPr>
          <w:trHeight w:val="384"/>
          <w:jc w:val="center"/>
        </w:trPr>
        <w:tc>
          <w:tcPr>
            <w:tcW w:w="9932" w:type="dxa"/>
            <w:gridSpan w:val="7"/>
            <w:tcBorders>
              <w:bottom w:val="single" w:sz="4" w:space="0" w:color="auto"/>
            </w:tcBorders>
          </w:tcPr>
          <w:p w:rsidR="002018ED" w:rsidRPr="00214AD7" w:rsidRDefault="002018ED" w:rsidP="00AF6B5A">
            <w:pPr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注意：</w:t>
            </w:r>
            <w:r w:rsidRPr="00AF6B5A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甲方提供所需细胞系，甲方应确保细胞生长状态良好，适合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后续</w:t>
            </w:r>
            <w:r w:rsidRPr="00AF6B5A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实验；甲方需对提供所有资料的准确性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、</w:t>
            </w:r>
            <w:r w:rsidRPr="00AF6B5A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真实性及其质量负责。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请认真对待。</w:t>
            </w:r>
          </w:p>
        </w:tc>
      </w:tr>
      <w:tr w:rsidR="008B2C09" w:rsidRPr="00E6288C" w:rsidTr="003921B9">
        <w:trPr>
          <w:trHeight w:val="537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8ED" w:rsidRDefault="002018ED" w:rsidP="00214AD7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细胞名称</w:t>
            </w:r>
          </w:p>
        </w:tc>
        <w:tc>
          <w:tcPr>
            <w:tcW w:w="80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8ED" w:rsidRPr="005D2315" w:rsidRDefault="002018ED" w:rsidP="000C1A3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453"/>
          <w:jc w:val="center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 w:rsidR="002018ED" w:rsidRPr="00FE6C5D" w:rsidRDefault="002018ED" w:rsidP="000C1A36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细胞培养条件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ED" w:rsidRPr="005D2315" w:rsidRDefault="002018ED" w:rsidP="007912A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022D0">
              <w:rPr>
                <w:rFonts w:ascii="Arial" w:hAnsi="Arial" w:cs="Arial" w:hint="eastAsia"/>
                <w:color w:val="FF0000"/>
                <w:kern w:val="0"/>
                <w:szCs w:val="21"/>
              </w:rPr>
              <w:t>培养基品牌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、名称、添加剂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453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ED" w:rsidRPr="005D2315" w:rsidRDefault="002018ED" w:rsidP="007912A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022D0">
              <w:rPr>
                <w:rFonts w:ascii="Arial" w:hAnsi="Arial" w:cs="Arial" w:hint="eastAsia"/>
                <w:color w:val="FF0000"/>
                <w:kern w:val="0"/>
                <w:szCs w:val="21"/>
              </w:rPr>
              <w:t>血清品牌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、种类及使用浓度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426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ED" w:rsidRPr="00886F1B" w:rsidRDefault="002018ED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培养</w:t>
            </w:r>
            <w:r>
              <w:rPr>
                <w:rFonts w:ascii="Arial" w:hAnsi="Arial" w:cs="Arial"/>
                <w:color w:val="000000"/>
                <w:szCs w:val="21"/>
              </w:rPr>
              <w:t>温度和二氧化碳比例，贴壁或悬浮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426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ED" w:rsidRDefault="002018ED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消化条件（胰酶浓度和消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lastRenderedPageBreak/>
              <w:t>化时间）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B2C09" w:rsidRPr="00E6288C" w:rsidTr="003921B9">
        <w:trPr>
          <w:trHeight w:val="426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ED" w:rsidRPr="00886F1B" w:rsidRDefault="002018ED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传代密度和频率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738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ED" w:rsidRPr="00886F1B" w:rsidRDefault="002018ED" w:rsidP="00214AD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添加特殊因子名称及浓度（无则不填）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464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ED" w:rsidRDefault="002018ED" w:rsidP="00214AD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推荐转染条件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8ED" w:rsidRDefault="002018ED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B2C09" w:rsidRPr="00E6288C" w:rsidTr="003921B9">
        <w:trPr>
          <w:trHeight w:val="464"/>
          <w:jc w:val="center"/>
        </w:trPr>
        <w:tc>
          <w:tcPr>
            <w:tcW w:w="1898" w:type="dxa"/>
            <w:gridSpan w:val="2"/>
            <w:vMerge w:val="restart"/>
            <w:vAlign w:val="center"/>
          </w:tcPr>
          <w:p w:rsidR="002018ED" w:rsidRPr="00FE6C5D" w:rsidRDefault="002018ED" w:rsidP="00F81BFD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细胞运输注意</w:t>
            </w: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ED" w:rsidRDefault="002018ED" w:rsidP="00214AD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培养瓶运输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8ED" w:rsidRDefault="002018ED" w:rsidP="00B54678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542CC">
              <w:rPr>
                <w:rFonts w:ascii="Arial" w:hAnsi="Arial" w:cs="Arial" w:hint="eastAsia"/>
                <w:szCs w:val="21"/>
              </w:rPr>
              <w:t>推荐使用</w:t>
            </w:r>
            <w:r w:rsidRPr="00A542CC">
              <w:rPr>
                <w:rFonts w:ascii="Arial" w:hAnsi="Arial" w:cs="Arial" w:hint="eastAsia"/>
                <w:szCs w:val="21"/>
              </w:rPr>
              <w:t>25cm2</w:t>
            </w:r>
            <w:r w:rsidRPr="00A542CC">
              <w:rPr>
                <w:rFonts w:ascii="Arial" w:hAnsi="Arial" w:cs="Arial" w:hint="eastAsia"/>
                <w:szCs w:val="21"/>
              </w:rPr>
              <w:t>培养瓶</w:t>
            </w:r>
            <w:r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准备</w:t>
            </w:r>
            <w:r>
              <w:rPr>
                <w:rFonts w:ascii="Arial" w:hAnsi="Arial" w:cs="Arial"/>
                <w:szCs w:val="21"/>
              </w:rPr>
              <w:t>1-2</w:t>
            </w:r>
            <w:r>
              <w:rPr>
                <w:rFonts w:ascii="Arial" w:hAnsi="Arial" w:cs="Arial"/>
                <w:szCs w:val="21"/>
              </w:rPr>
              <w:t>瓶细胞：融合度大于</w:t>
            </w:r>
            <w:r>
              <w:rPr>
                <w:rFonts w:ascii="Arial" w:hAnsi="Arial" w:cs="Arial"/>
                <w:szCs w:val="21"/>
              </w:rPr>
              <w:t>70%</w:t>
            </w:r>
            <w:r>
              <w:rPr>
                <w:rFonts w:ascii="Arial" w:hAnsi="Arial" w:cs="Arial"/>
                <w:szCs w:val="21"/>
              </w:rPr>
              <w:t>，灌满培养基，拧紧瓶盖，封口膜封好，放入泡沫盒内。使用报纸、棉花等填充，起到保温、减震的作用。胶带封好泡沫盒。</w:t>
            </w:r>
          </w:p>
        </w:tc>
      </w:tr>
      <w:tr w:rsidR="008B2C09" w:rsidRPr="00E6288C" w:rsidTr="003921B9">
        <w:trPr>
          <w:trHeight w:val="464"/>
          <w:jc w:val="center"/>
        </w:trPr>
        <w:tc>
          <w:tcPr>
            <w:tcW w:w="1898" w:type="dxa"/>
            <w:gridSpan w:val="2"/>
            <w:vMerge/>
            <w:vAlign w:val="center"/>
          </w:tcPr>
          <w:p w:rsidR="002018ED" w:rsidRDefault="002018ED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ED" w:rsidRPr="003C17FF" w:rsidRDefault="002018ED" w:rsidP="00214AD7">
            <w:pPr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3C17FF">
              <w:rPr>
                <w:rFonts w:ascii="Arial" w:hAnsi="Arial" w:cs="Arial"/>
                <w:color w:val="FF0000"/>
                <w:szCs w:val="21"/>
              </w:rPr>
              <w:t>冻存管运输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8ED" w:rsidRDefault="002018ED" w:rsidP="00267A46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细胞要求：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冻存管装入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1.5-1.8ml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，细胞数量需达到至少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9E02BE">
              <w:rPr>
                <w:rFonts w:ascii="Arial" w:hAnsi="Arial" w:cs="Arial" w:hint="eastAsia"/>
                <w:color w:val="000000"/>
                <w:kern w:val="0"/>
                <w:szCs w:val="21"/>
                <w:vertAlign w:val="superscript"/>
              </w:rPr>
              <w:t>6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。推荐以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25cm2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培养瓶培养细胞至对数生长期，每瓶冻为一管，以保证细胞数量。</w:t>
            </w:r>
          </w:p>
          <w:p w:rsidR="002018ED" w:rsidRDefault="002018ED" w:rsidP="00267A46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泡沫盒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：体积至少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300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300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300mm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，壁的厚度约为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50mm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，内部空间为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200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200mm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，这样大的空间需放入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5kg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干冰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  <w:p w:rsidR="002018ED" w:rsidRDefault="002018ED" w:rsidP="00267A4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干冰选择：选择</w:t>
            </w:r>
            <w:r w:rsidRPr="00DE0344">
              <w:rPr>
                <w:rFonts w:ascii="Arial" w:hAnsi="Arial" w:cs="Arial" w:hint="eastAsia"/>
                <w:color w:val="000000"/>
                <w:kern w:val="0"/>
                <w:szCs w:val="21"/>
              </w:rPr>
              <w:t>高密度的颗粒状干冰，尽量不要用粉末状干冰</w:t>
            </w:r>
          </w:p>
          <w:p w:rsidR="002018ED" w:rsidRDefault="002018ED" w:rsidP="0069750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干冰用量：</w:t>
            </w:r>
            <w:r>
              <w:rPr>
                <w:rFonts w:ascii="Arial" w:hAnsi="Arial" w:cs="Arial" w:hint="eastAsia"/>
                <w:szCs w:val="21"/>
              </w:rPr>
              <w:t>2KG/</w:t>
            </w:r>
            <w:r>
              <w:rPr>
                <w:rFonts w:ascii="Arial" w:hAnsi="Arial" w:cs="Arial" w:hint="eastAsia"/>
                <w:szCs w:val="21"/>
              </w:rPr>
              <w:t>天，如</w:t>
            </w:r>
            <w:r>
              <w:rPr>
                <w:rFonts w:ascii="Arial" w:hAnsi="Arial" w:cs="Arial"/>
                <w:szCs w:val="21"/>
              </w:rPr>
              <w:t>北京到苏州大约</w:t>
            </w:r>
            <w:r>
              <w:rPr>
                <w:rFonts w:ascii="Arial" w:hAnsi="Arial" w:cs="Arial"/>
                <w:szCs w:val="21"/>
              </w:rPr>
              <w:t>3-4</w:t>
            </w:r>
            <w:r>
              <w:rPr>
                <w:rFonts w:ascii="Arial" w:hAnsi="Arial" w:cs="Arial"/>
                <w:szCs w:val="21"/>
              </w:rPr>
              <w:t>天</w:t>
            </w:r>
            <w:r>
              <w:rPr>
                <w:rFonts w:ascii="Arial" w:hAnsi="Arial" w:cs="Arial" w:hint="eastAsia"/>
                <w:szCs w:val="21"/>
              </w:rPr>
              <w:t>，建议</w:t>
            </w:r>
            <w:r>
              <w:rPr>
                <w:rFonts w:ascii="Arial" w:hAnsi="Arial" w:cs="Arial" w:hint="eastAsia"/>
                <w:szCs w:val="21"/>
              </w:rPr>
              <w:t>10KG</w:t>
            </w:r>
          </w:p>
          <w:p w:rsidR="002018ED" w:rsidRDefault="002018ED" w:rsidP="0069750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操作要领：迅速转移、严密包裹</w:t>
            </w:r>
          </w:p>
          <w:p w:rsidR="002018ED" w:rsidRDefault="002018ED" w:rsidP="00267A4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先在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泡沫盒铺一层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干冰，用塑料袋装一袋干冰，将冻存管迅速埋入其中，迅速转移到已铺有干冰的泡沫盒正中，再铺上剩下的干冰装满，</w:t>
            </w:r>
            <w:r>
              <w:rPr>
                <w:rFonts w:ascii="Arial" w:hAnsi="Arial" w:cs="Arial"/>
                <w:szCs w:val="21"/>
              </w:rPr>
              <w:t>胶带封</w:t>
            </w:r>
            <w:r>
              <w:rPr>
                <w:rFonts w:ascii="Arial" w:hAnsi="Arial" w:cs="Arial" w:hint="eastAsia"/>
                <w:szCs w:val="21"/>
              </w:rPr>
              <w:t>严</w:t>
            </w:r>
            <w:r>
              <w:rPr>
                <w:rFonts w:ascii="Arial" w:hAnsi="Arial" w:cs="Arial"/>
                <w:szCs w:val="21"/>
              </w:rPr>
              <w:t>泡沫盒。</w:t>
            </w:r>
          </w:p>
          <w:p w:rsidR="002018ED" w:rsidRDefault="002018ED" w:rsidP="004733A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注意：</w:t>
            </w:r>
          </w:p>
          <w:p w:rsidR="002018ED" w:rsidRPr="006F1D5E" w:rsidRDefault="002018ED" w:rsidP="004733A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使用干冰（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-78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℃）置于塑料泡沫盒中，处理得当，可以保存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7-8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天。一旦出现融解，细胞活力将急剧下降。</w:t>
            </w:r>
          </w:p>
          <w:p w:rsidR="002018ED" w:rsidRDefault="002018ED" w:rsidP="006F1D5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以最快的速度将细胞从液氮转入干冰中，否则细胞将以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～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20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℃／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min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的速度升温。绝对不能让温度高于－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50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℃。</w:t>
            </w:r>
          </w:p>
          <w:p w:rsidR="002018ED" w:rsidRDefault="002018ED" w:rsidP="006F1D5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、泡沫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盒不能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有裂缝</w:t>
            </w:r>
          </w:p>
        </w:tc>
      </w:tr>
      <w:tr w:rsidR="008B2C09" w:rsidRPr="00E6288C" w:rsidTr="003921B9">
        <w:trPr>
          <w:trHeight w:val="464"/>
          <w:jc w:val="center"/>
        </w:trPr>
        <w:tc>
          <w:tcPr>
            <w:tcW w:w="1898" w:type="dxa"/>
            <w:gridSpan w:val="2"/>
            <w:vAlign w:val="center"/>
          </w:tcPr>
          <w:p w:rsidR="002018ED" w:rsidRDefault="002018ED" w:rsidP="00D141EA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过表达载体选择</w:t>
            </w:r>
          </w:p>
          <w:p w:rsidR="00337EA7" w:rsidRPr="00FE6C5D" w:rsidRDefault="00337EA7" w:rsidP="00D141EA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8034" w:type="dxa"/>
            <w:gridSpan w:val="5"/>
            <w:tcBorders>
              <w:top w:val="single" w:sz="4" w:space="0" w:color="auto"/>
            </w:tcBorders>
            <w:vAlign w:val="center"/>
          </w:tcPr>
          <w:p w:rsidR="00F006E1" w:rsidRPr="00F006E1" w:rsidRDefault="00F11AAC" w:rsidP="00F006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F006E1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815376" wp14:editId="4A6B94E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4469130</wp:posOffset>
                      </wp:positionV>
                      <wp:extent cx="190500" cy="209550"/>
                      <wp:effectExtent l="0" t="0" r="19050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1AAC" w:rsidRDefault="00F11AAC" w:rsidP="00F11A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15376" id="矩形 15" o:spid="_x0000_s1026" style="position:absolute;margin-left:3.65pt;margin-top:351.9pt;width:1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" filled="f" strokecolor="windowText">
                      <v:textbox>
                        <w:txbxContent>
                          <w:p w:rsidR="00F11AAC" w:rsidRDefault="00F11AAC" w:rsidP="00F11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06E1" w:rsidRPr="00F006E1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  <w:r w:rsidR="00F006E1" w:rsidRPr="00F006E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="004C5D78">
              <w:rPr>
                <w:rFonts w:asciiTheme="minorEastAsia" w:eastAsiaTheme="minorEastAsia" w:hAnsiTheme="minorEastAsia"/>
              </w:rPr>
              <w:t>p</w:t>
            </w:r>
            <w:r w:rsidR="00F006E1" w:rsidRPr="00F006E1">
              <w:rPr>
                <w:rFonts w:asciiTheme="minorEastAsia" w:eastAsiaTheme="minorEastAsia" w:hAnsiTheme="minorEastAsia" w:hint="eastAsia"/>
              </w:rPr>
              <w:t>WSLV-01</w:t>
            </w:r>
          </w:p>
          <w:p w:rsidR="00337EA7" w:rsidRPr="00F006E1" w:rsidRDefault="0094095F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1D890C9" wp14:editId="6E9A011C">
                  <wp:extent cx="4834255" cy="381651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119" cy="40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6E1" w:rsidRPr="00F006E1" w:rsidRDefault="00F006E1" w:rsidP="00F006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F006E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2、</w:t>
            </w:r>
            <w:r w:rsidR="004C5D78">
              <w:rPr>
                <w:rFonts w:asciiTheme="minorEastAsia" w:eastAsiaTheme="minorEastAsia" w:hAnsiTheme="minorEastAsia"/>
              </w:rPr>
              <w:t>p</w:t>
            </w:r>
            <w:r w:rsidRPr="00F006E1">
              <w:rPr>
                <w:rFonts w:asciiTheme="minorEastAsia" w:eastAsiaTheme="minorEastAsia" w:hAnsiTheme="minorEastAsia" w:hint="eastAsia"/>
              </w:rPr>
              <w:t>WSLV-02</w:t>
            </w:r>
          </w:p>
          <w:p w:rsidR="00F006E1" w:rsidRPr="00F006E1" w:rsidRDefault="00F006E1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006E1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5143500" cy="447675"/>
                  <wp:effectExtent l="0" t="0" r="0" b="9525"/>
                  <wp:docPr id="4" name="图片 4" descr="C:\Users\Mengsiwen\Desktop\新建文件夹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ngsiwen\Desktop\新建文件夹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6E1" w:rsidRDefault="00F006E1" w:rsidP="00F006E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F006E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WSLV-03</w:t>
            </w:r>
          </w:p>
          <w:p w:rsidR="00F006E1" w:rsidRDefault="008B2C09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2862FB2" wp14:editId="64A59157">
                  <wp:extent cx="4858246" cy="384178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281" cy="39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6E1" w:rsidRDefault="00F006E1" w:rsidP="00F006E1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WSLV-04</w:t>
            </w:r>
          </w:p>
          <w:p w:rsidR="00F006E1" w:rsidRDefault="00F006E1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006E1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943475" cy="438150"/>
                  <wp:effectExtent l="0" t="0" r="9525" b="0"/>
                  <wp:docPr id="6" name="图片 6" descr="C:\Users\Mengsiwen\Desktop\新建文件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engsiwen\Desktop\新建文件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C09" w:rsidRDefault="008B2C09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F006E1" w:rsidRDefault="00F006E1" w:rsidP="00F006E1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5、</w:t>
            </w:r>
            <w:r w:rsidR="004C5D78">
              <w:rPr>
                <w:rFonts w:asciiTheme="minorEastAsia" w:hAnsiTheme="minorEastAsia" w:hint="eastAsia"/>
              </w:rPr>
              <w:t>p</w:t>
            </w:r>
            <w:r w:rsidR="00C108C2">
              <w:rPr>
                <w:rFonts w:asciiTheme="minorEastAsia" w:hAnsiTheme="minorEastAsia" w:hint="eastAsia"/>
              </w:rPr>
              <w:t>WSLV-05</w:t>
            </w:r>
          </w:p>
          <w:p w:rsidR="00F006E1" w:rsidRDefault="00F006E1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F006E1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962525" cy="390525"/>
                  <wp:effectExtent l="0" t="0" r="9525" b="9525"/>
                  <wp:docPr id="9" name="图片 9" descr="C:\Users\Mengsiwen\Desktop\新建文件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engsiwen\Desktop\新建文件夹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5" r="725"/>
                          <a:stretch/>
                        </pic:blipFill>
                        <pic:spPr bwMode="auto">
                          <a:xfrm>
                            <a:off x="0" y="0"/>
                            <a:ext cx="4962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6E1" w:rsidRDefault="00F006E1" w:rsidP="00F006E1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6、</w:t>
            </w:r>
            <w:r w:rsidR="004C5D78">
              <w:rPr>
                <w:rFonts w:asciiTheme="minorEastAsia" w:hAnsiTheme="minorEastAsia" w:hint="eastAsia"/>
              </w:rPr>
              <w:t>p</w:t>
            </w:r>
            <w:r w:rsidR="00C108C2">
              <w:rPr>
                <w:rFonts w:asciiTheme="minorEastAsia" w:hAnsiTheme="minorEastAsia" w:hint="eastAsia"/>
              </w:rPr>
              <w:t>WSLV-06</w:t>
            </w:r>
          </w:p>
          <w:p w:rsidR="00C108C2" w:rsidRDefault="00C108C2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C108C2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991100" cy="457200"/>
                  <wp:effectExtent l="0" t="0" r="0" b="0"/>
                  <wp:docPr id="11" name="图片 11" descr="C:\Users\Mengsiwen\Desktop\新建文件夹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ngsiwen\Desktop\新建文件夹\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1" r="721"/>
                          <a:stretch/>
                        </pic:blipFill>
                        <pic:spPr bwMode="auto">
                          <a:xfrm>
                            <a:off x="0" y="0"/>
                            <a:ext cx="4991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8C2" w:rsidRDefault="00C108C2" w:rsidP="00F006E1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WSLV-07</w:t>
            </w:r>
          </w:p>
          <w:p w:rsidR="00C108C2" w:rsidRDefault="00C108C2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C108C2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876800" cy="447675"/>
                  <wp:effectExtent l="0" t="0" r="0" b="9525"/>
                  <wp:docPr id="21" name="图片 21" descr="C:\Users\Mengsiwen\Desktop\新建文件夹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engsiwen\Desktop\新建文件夹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8" r="738"/>
                          <a:stretch/>
                        </pic:blipFill>
                        <pic:spPr bwMode="auto">
                          <a:xfrm>
                            <a:off x="0" y="0"/>
                            <a:ext cx="4876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8C2" w:rsidRDefault="00C108C2" w:rsidP="00F006E1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WSLV-08</w:t>
            </w:r>
          </w:p>
          <w:p w:rsidR="00C108C2" w:rsidRDefault="00C108C2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C108C2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5010150" cy="419100"/>
                  <wp:effectExtent l="0" t="0" r="0" b="0"/>
                  <wp:docPr id="23" name="图片 23" descr="C:\Users\Mengsiwen\Desktop\新建文件夹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engsiwen\Desktop\新建文件夹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9" r="719"/>
                          <a:stretch/>
                        </pic:blipFill>
                        <pic:spPr bwMode="auto">
                          <a:xfrm>
                            <a:off x="0" y="0"/>
                            <a:ext cx="5010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8C2" w:rsidRDefault="00C108C2" w:rsidP="00C108C2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9、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WSLV-09</w:t>
            </w:r>
          </w:p>
          <w:p w:rsidR="00C108C2" w:rsidRDefault="00C108C2" w:rsidP="00C108C2">
            <w:pPr>
              <w:rPr>
                <w:rFonts w:asciiTheme="minorEastAsia" w:hAnsiTheme="minorEastAsia"/>
              </w:rPr>
            </w:pPr>
            <w:r w:rsidRPr="00C108C2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4962525" cy="428625"/>
                  <wp:effectExtent l="0" t="0" r="9525" b="9525"/>
                  <wp:docPr id="24" name="图片 24" descr="C:\Users\Mengsiwen\Desktop\新建文件夹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engsiwen\Desktop\新建文件夹\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51" r="1451"/>
                          <a:stretch/>
                        </pic:blipFill>
                        <pic:spPr bwMode="auto">
                          <a:xfrm>
                            <a:off x="0" y="0"/>
                            <a:ext cx="4962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8C2" w:rsidRDefault="00C108C2" w:rsidP="00C108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WSLV-11</w:t>
            </w:r>
          </w:p>
          <w:p w:rsidR="00C108C2" w:rsidRDefault="00C108C2" w:rsidP="00C108C2">
            <w:pPr>
              <w:rPr>
                <w:rFonts w:asciiTheme="minorEastAsia" w:hAnsiTheme="minorEastAsia"/>
              </w:rPr>
            </w:pPr>
            <w:r w:rsidRPr="00C108C2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5086350" cy="447675"/>
                  <wp:effectExtent l="0" t="0" r="0" b="9525"/>
                  <wp:docPr id="31" name="图片 31" descr="C:\Users\Mengsiwen\Desktop\新建文件夹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engsiwen\Desktop\新建文件夹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8C2" w:rsidRDefault="00C108C2" w:rsidP="00C108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11、</w:t>
            </w:r>
            <w:r w:rsidR="004C5D78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WSLV-1</w:t>
            </w:r>
            <w:r>
              <w:rPr>
                <w:rFonts w:asciiTheme="minorEastAsia" w:hAnsiTheme="minorEastAsia"/>
              </w:rPr>
              <w:t>2</w:t>
            </w:r>
          </w:p>
          <w:p w:rsidR="00C108C2" w:rsidRPr="00F006E1" w:rsidRDefault="00C108C2" w:rsidP="00F006E1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C108C2">
              <w:rPr>
                <w:rFonts w:asciiTheme="minorEastAsia" w:eastAsiaTheme="minorEastAsia" w:hAnsiTheme="minorEastAsia" w:cs="Arial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5019675" cy="419100"/>
                  <wp:effectExtent l="0" t="0" r="9525" b="0"/>
                  <wp:docPr id="30" name="图片 30" descr="C:\Users\Mengsiwen\Desktop\新建文件夹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engsiwen\Desktop\新建文件夹\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52" r="2152"/>
                          <a:stretch/>
                        </pic:blipFill>
                        <pic:spPr bwMode="auto">
                          <a:xfrm>
                            <a:off x="0" y="0"/>
                            <a:ext cx="50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8ED" w:rsidRPr="00F006E1" w:rsidRDefault="002018ED" w:rsidP="00F11AA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7874C8" w:rsidRPr="00F060F9" w:rsidRDefault="00C108C2" w:rsidP="001B78A1">
            <w:pPr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bookmarkStart w:id="0" w:name="_GoBack"/>
            <w:r w:rsidRPr="00F060F9">
              <w:rPr>
                <w:rFonts w:ascii="Times New Roman" w:hAnsi="Times New Roman"/>
                <w:b/>
                <w:noProof/>
                <w:color w:val="000000"/>
                <w:kern w:val="0"/>
                <w:szCs w:val="21"/>
                <w:highlight w:val="yellow"/>
              </w:rPr>
              <w:t>请把选择的载体编号填写在括号中</w:t>
            </w:r>
            <w:r w:rsidRPr="00F060F9">
              <w:rPr>
                <w:rFonts w:ascii="Times New Roman" w:hAnsi="Times New Roman" w:hint="eastAsia"/>
                <w:b/>
                <w:noProof/>
                <w:color w:val="000000"/>
                <w:kern w:val="0"/>
                <w:szCs w:val="21"/>
                <w:highlight w:val="yellow"/>
              </w:rPr>
              <w:t>（</w:t>
            </w:r>
            <w:r w:rsidRPr="00F060F9">
              <w:rPr>
                <w:rFonts w:ascii="Times New Roman" w:hAnsi="Times New Roman" w:hint="eastAsia"/>
                <w:b/>
                <w:noProof/>
                <w:color w:val="000000"/>
                <w:kern w:val="0"/>
                <w:szCs w:val="21"/>
                <w:highlight w:val="yellow"/>
              </w:rPr>
              <w:t xml:space="preserve">   </w:t>
            </w:r>
            <w:r w:rsidRPr="00F060F9">
              <w:rPr>
                <w:rFonts w:ascii="Times New Roman" w:hAnsi="Times New Roman" w:hint="eastAsia"/>
                <w:b/>
                <w:noProof/>
                <w:color w:val="000000"/>
                <w:kern w:val="0"/>
                <w:szCs w:val="21"/>
                <w:highlight w:val="yellow"/>
              </w:rPr>
              <w:t>）</w:t>
            </w:r>
            <w:bookmarkEnd w:id="0"/>
          </w:p>
        </w:tc>
      </w:tr>
      <w:tr w:rsidR="008B2C09" w:rsidRPr="00E6288C" w:rsidTr="003921B9">
        <w:trPr>
          <w:trHeight w:val="415"/>
          <w:jc w:val="center"/>
        </w:trPr>
        <w:tc>
          <w:tcPr>
            <w:tcW w:w="1898" w:type="dxa"/>
            <w:gridSpan w:val="2"/>
            <w:vAlign w:val="center"/>
          </w:tcPr>
          <w:p w:rsidR="002018ED" w:rsidRPr="00FE6C5D" w:rsidRDefault="002018ED" w:rsidP="00D141EA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lastRenderedPageBreak/>
              <w:t>过表达细胞株获得</w:t>
            </w:r>
          </w:p>
          <w:p w:rsidR="002018ED" w:rsidRPr="00FE6C5D" w:rsidRDefault="002018ED" w:rsidP="00D141EA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（可多选）</w:t>
            </w:r>
          </w:p>
        </w:tc>
        <w:tc>
          <w:tcPr>
            <w:tcW w:w="8034" w:type="dxa"/>
            <w:gridSpan w:val="5"/>
            <w:tcBorders>
              <w:top w:val="single" w:sz="4" w:space="0" w:color="auto"/>
            </w:tcBorders>
            <w:vAlign w:val="bottom"/>
          </w:tcPr>
          <w:p w:rsidR="002018ED" w:rsidRDefault="002018ED" w:rsidP="00D141E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□混合克隆，</w:t>
            </w:r>
            <w:r w:rsidRPr="000E4499">
              <w:rPr>
                <w:rFonts w:ascii="Arial" w:hAnsi="Arial" w:cs="Arial" w:hint="eastAsia"/>
                <w:color w:val="000000"/>
                <w:kern w:val="0"/>
                <w:szCs w:val="21"/>
              </w:rPr>
              <w:t>流式分选</w:t>
            </w:r>
          </w:p>
          <w:p w:rsidR="002018ED" w:rsidRPr="000E4499" w:rsidRDefault="002018ED" w:rsidP="00D141E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□混合克隆，</w:t>
            </w:r>
            <w:r w:rsidRPr="000E4499">
              <w:rPr>
                <w:rFonts w:ascii="Arial" w:hAnsi="Arial" w:cs="Arial" w:hint="eastAsia"/>
                <w:color w:val="000000"/>
                <w:szCs w:val="21"/>
              </w:rPr>
              <w:t>抗生素筛选</w:t>
            </w:r>
          </w:p>
          <w:p w:rsidR="002018ED" w:rsidRDefault="002018ED" w:rsidP="00D141EA">
            <w:pPr>
              <w:ind w:right="48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□需要单克隆筛选，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详选下面</w:t>
            </w:r>
            <w:proofErr w:type="gramEnd"/>
          </w:p>
        </w:tc>
      </w:tr>
      <w:tr w:rsidR="008B2C09" w:rsidRPr="00E6288C" w:rsidTr="002018ED">
        <w:trPr>
          <w:trHeight w:val="415"/>
          <w:jc w:val="center"/>
        </w:trPr>
        <w:tc>
          <w:tcPr>
            <w:tcW w:w="1898" w:type="dxa"/>
            <w:gridSpan w:val="2"/>
          </w:tcPr>
          <w:p w:rsidR="002018ED" w:rsidRPr="00FE6C5D" w:rsidRDefault="002018ED" w:rsidP="00A72434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单克隆筛选鉴定</w:t>
            </w:r>
          </w:p>
          <w:p w:rsidR="002018ED" w:rsidRPr="00FE6C5D" w:rsidRDefault="002018ED" w:rsidP="00A72434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FE6C5D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（可多选）</w:t>
            </w:r>
          </w:p>
        </w:tc>
        <w:tc>
          <w:tcPr>
            <w:tcW w:w="8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018ED" w:rsidRDefault="002018ED" w:rsidP="00D141E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□荧光信号鉴定</w:t>
            </w:r>
          </w:p>
          <w:p w:rsidR="002018ED" w:rsidRPr="00495996" w:rsidRDefault="002018ED" w:rsidP="00D141E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Real-time PCR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鉴定</w:t>
            </w:r>
          </w:p>
          <w:p w:rsidR="002018ED" w:rsidRDefault="002018ED" w:rsidP="00D141E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□转染报告基因鉴定</w:t>
            </w:r>
          </w:p>
          <w:p w:rsidR="002018ED" w:rsidRPr="00495996" w:rsidRDefault="002018ED" w:rsidP="00D141E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W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estern Blot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鉴定</w:t>
            </w:r>
          </w:p>
        </w:tc>
      </w:tr>
      <w:tr w:rsidR="008B2C09" w:rsidRPr="00E6288C" w:rsidTr="003921B9">
        <w:trPr>
          <w:trHeight w:val="415"/>
          <w:jc w:val="center"/>
        </w:trPr>
        <w:tc>
          <w:tcPr>
            <w:tcW w:w="1898" w:type="dxa"/>
            <w:gridSpan w:val="2"/>
          </w:tcPr>
          <w:p w:rsidR="002018ED" w:rsidRDefault="002018ED" w:rsidP="00E950FC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过表达</w:t>
            </w:r>
            <w:r w:rsidRPr="00535C3A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细胞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株过表达倍数验证</w:t>
            </w:r>
          </w:p>
          <w:p w:rsidR="002018ED" w:rsidRPr="00535C3A" w:rsidRDefault="002018ED" w:rsidP="00E950FC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（可多选）</w:t>
            </w:r>
          </w:p>
          <w:p w:rsidR="002018ED" w:rsidRPr="00535C3A" w:rsidRDefault="002018ED" w:rsidP="00E950FC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8034" w:type="dxa"/>
            <w:gridSpan w:val="5"/>
            <w:tcBorders>
              <w:top w:val="single" w:sz="4" w:space="0" w:color="auto"/>
            </w:tcBorders>
          </w:tcPr>
          <w:p w:rsidR="002018ED" w:rsidRDefault="002018ED" w:rsidP="00E950FC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□使用野生型细胞作对照</w:t>
            </w:r>
          </w:p>
          <w:p w:rsidR="002018ED" w:rsidRPr="000E4499" w:rsidRDefault="002018ED" w:rsidP="00E950F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□使用野生型细胞瞬时转染空载体作对照</w:t>
            </w:r>
          </w:p>
          <w:p w:rsidR="002018ED" w:rsidRPr="002018ED" w:rsidRDefault="002018ED" w:rsidP="00E950F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□使用野生型细胞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侵染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空载体慢病毒毒液作对照</w:t>
            </w:r>
          </w:p>
        </w:tc>
      </w:tr>
    </w:tbl>
    <w:p w:rsidR="009B3860" w:rsidRDefault="009B3860" w:rsidP="009B3860"/>
    <w:p w:rsidR="009B3860" w:rsidRDefault="009B3860" w:rsidP="009B3860">
      <w:r>
        <w:rPr>
          <w:rFonts w:hint="eastAsia"/>
        </w:rPr>
        <w:t>客户签字：销售签字：</w:t>
      </w:r>
    </w:p>
    <w:p w:rsidR="009B3860" w:rsidRDefault="009B3860" w:rsidP="009B3860"/>
    <w:p w:rsidR="009B3860" w:rsidRDefault="009B3860" w:rsidP="009B3860">
      <w:r>
        <w:rPr>
          <w:rFonts w:hint="eastAsia"/>
        </w:rPr>
        <w:t>日期：日期：</w:t>
      </w:r>
    </w:p>
    <w:p w:rsidR="009B3860" w:rsidRDefault="009B3860" w:rsidP="009B3860"/>
    <w:p w:rsidR="002C2507" w:rsidRDefault="004A7748">
      <w:r>
        <w:rPr>
          <w:rFonts w:hint="eastAsia"/>
        </w:rPr>
        <w:t>注：订单填好后，请直接发至</w:t>
      </w:r>
      <w:r>
        <w:rPr>
          <w:rFonts w:hint="eastAsia"/>
        </w:rPr>
        <w:t xml:space="preserve"> XXXXXXX(</w:t>
      </w:r>
      <w:r>
        <w:rPr>
          <w:rFonts w:hint="eastAsia"/>
        </w:rPr>
        <w:t>邮箱</w:t>
      </w:r>
      <w:r>
        <w:rPr>
          <w:rFonts w:hint="eastAsia"/>
        </w:rPr>
        <w:t xml:space="preserve">)  </w:t>
      </w:r>
      <w:r>
        <w:rPr>
          <w:rFonts w:hint="eastAsia"/>
        </w:rPr>
        <w:t>电话：</w:t>
      </w:r>
      <w:r>
        <w:rPr>
          <w:rFonts w:hint="eastAsia"/>
        </w:rPr>
        <w:t>XXXXX</w:t>
      </w:r>
    </w:p>
    <w:p w:rsidR="009E2CDF" w:rsidRDefault="009E2CDF" w:rsidP="009E2CDF">
      <w:r>
        <w:rPr>
          <w:rFonts w:hint="eastAsia"/>
        </w:rPr>
        <w:t>北京客户邮寄地址：北京海淀区上地开拓路</w:t>
      </w:r>
      <w:r>
        <w:t>5</w:t>
      </w:r>
      <w:r>
        <w:rPr>
          <w:rFonts w:hint="eastAsia"/>
        </w:rPr>
        <w:t>号中关村生物医药园</w:t>
      </w:r>
      <w:r>
        <w:t>B302</w:t>
      </w:r>
      <w:r>
        <w:rPr>
          <w:rFonts w:hint="eastAsia"/>
        </w:rPr>
        <w:t>，</w:t>
      </w:r>
      <w:proofErr w:type="gramStart"/>
      <w:r>
        <w:rPr>
          <w:rFonts w:hint="eastAsia"/>
        </w:rPr>
        <w:t>燕新梁</w:t>
      </w:r>
      <w:proofErr w:type="gramEnd"/>
      <w:r>
        <w:rPr>
          <w:rFonts w:hint="eastAsia"/>
        </w:rPr>
        <w:t>收，</w:t>
      </w:r>
      <w:r>
        <w:t>010-62963369</w:t>
      </w:r>
    </w:p>
    <w:p w:rsidR="00C30E40" w:rsidRPr="009E2CDF" w:rsidRDefault="009E2CDF" w:rsidP="009E2CDF">
      <w:r>
        <w:rPr>
          <w:rFonts w:hint="eastAsia"/>
        </w:rPr>
        <w:t>京外客户邮寄地址：江苏苏州市工业园区东平街</w:t>
      </w:r>
      <w:r>
        <w:t>199</w:t>
      </w:r>
      <w:r>
        <w:rPr>
          <w:rFonts w:hint="eastAsia"/>
        </w:rPr>
        <w:t>号，张函</w:t>
      </w:r>
      <w:proofErr w:type="gramStart"/>
      <w:r>
        <w:rPr>
          <w:rFonts w:hint="eastAsia"/>
        </w:rPr>
        <w:t>槊</w:t>
      </w:r>
      <w:proofErr w:type="gramEnd"/>
      <w:r>
        <w:rPr>
          <w:rFonts w:hint="eastAsia"/>
        </w:rPr>
        <w:t>收，</w:t>
      </w:r>
      <w:r>
        <w:t>13401083138</w:t>
      </w:r>
    </w:p>
    <w:sectPr w:rsidR="00C30E40" w:rsidRPr="009E2CDF" w:rsidSect="00054199">
      <w:headerReference w:type="default" r:id="rId18"/>
      <w:footerReference w:type="default" r:id="rId1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E2" w:rsidRDefault="00C343E2" w:rsidP="000B17F2">
      <w:r>
        <w:separator/>
      </w:r>
    </w:p>
  </w:endnote>
  <w:endnote w:type="continuationSeparator" w:id="0">
    <w:p w:rsidR="00C343E2" w:rsidRDefault="00C343E2" w:rsidP="000B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F" w:rsidRPr="00304B98" w:rsidRDefault="00304B98">
    <w:pPr>
      <w:pStyle w:val="a5"/>
      <w:rPr>
        <w:sz w:val="24"/>
      </w:rPr>
    </w:pPr>
    <w:r w:rsidRPr="00304B98">
      <w:rPr>
        <w:rFonts w:ascii="华文细黑" w:eastAsia="华文细黑" w:hAnsi="华文细黑" w:cs="Arial" w:hint="eastAsia"/>
        <w:b/>
        <w:color w:val="0000FF"/>
        <w:sz w:val="24"/>
      </w:rPr>
      <w:t>公司网站：www.v-solid.com  电话：010-64842893,62963369  订购邮箱：order@v-solid.com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E2" w:rsidRDefault="00C343E2" w:rsidP="000B17F2">
      <w:r>
        <w:separator/>
      </w:r>
    </w:p>
  </w:footnote>
  <w:footnote w:type="continuationSeparator" w:id="0">
    <w:p w:rsidR="00C343E2" w:rsidRDefault="00C343E2" w:rsidP="000B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8" w:rsidRDefault="00304B98" w:rsidP="00054199">
    <w:pPr>
      <w:pStyle w:val="a4"/>
      <w:pBdr>
        <w:bottom w:val="none" w:sz="0" w:space="0" w:color="auto"/>
      </w:pBdr>
      <w:jc w:val="left"/>
    </w:pPr>
    <w:r w:rsidRPr="009F476F">
      <w:rPr>
        <w:noProof/>
      </w:rPr>
      <w:drawing>
        <wp:anchor distT="0" distB="0" distL="114300" distR="114300" simplePos="0" relativeHeight="251660288" behindDoc="0" locked="0" layoutInCell="1" allowOverlap="1" wp14:anchorId="08E2FD64" wp14:editId="071F8BC5">
          <wp:simplePos x="0" y="0"/>
          <wp:positionH relativeFrom="margin">
            <wp:align>left</wp:align>
          </wp:positionH>
          <wp:positionV relativeFrom="paragraph">
            <wp:posOffset>-423545</wp:posOffset>
          </wp:positionV>
          <wp:extent cx="1200150" cy="701040"/>
          <wp:effectExtent l="0" t="0" r="0" b="3810"/>
          <wp:wrapSquare wrapText="bothSides"/>
          <wp:docPr id="22" name="图片 22" descr="D:\北京唯尚立德\市场部\公司LOGO\立体英文\新版 LOGO-小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北京唯尚立德\市场部\公司LOGO\立体英文\新版 LOGO-小版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B98" w:rsidRDefault="00304B98" w:rsidP="00054199">
    <w:pPr>
      <w:pStyle w:val="a4"/>
      <w:pBdr>
        <w:bottom w:val="none" w:sz="0" w:space="0" w:color="auto"/>
      </w:pBdr>
      <w:jc w:val="left"/>
    </w:pPr>
  </w:p>
  <w:p w:rsidR="00131AFB" w:rsidRPr="00304B98" w:rsidRDefault="00304B98" w:rsidP="00054199">
    <w:pPr>
      <w:pStyle w:val="a4"/>
      <w:pBdr>
        <w:bottom w:val="none" w:sz="0" w:space="0" w:color="auto"/>
      </w:pBdr>
      <w:jc w:val="left"/>
      <w:rPr>
        <w:sz w:val="24"/>
      </w:rPr>
    </w:pPr>
    <w:r w:rsidRPr="00304B98"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14698" wp14:editId="19DE132E">
              <wp:simplePos x="0" y="0"/>
              <wp:positionH relativeFrom="column">
                <wp:posOffset>2971800</wp:posOffset>
              </wp:positionH>
              <wp:positionV relativeFrom="paragraph">
                <wp:posOffset>-299720</wp:posOffset>
              </wp:positionV>
              <wp:extent cx="3035935" cy="346710"/>
              <wp:effectExtent l="8890" t="5080" r="3175" b="635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93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B98" w:rsidRPr="005F60C4" w:rsidRDefault="00304B98" w:rsidP="00304B98">
                          <w:pPr>
                            <w:rPr>
                              <w:b/>
                            </w:rPr>
                          </w:pPr>
                          <w:r w:rsidRPr="005F60C4">
                            <w:rPr>
                              <w:rFonts w:ascii="华文细黑" w:eastAsia="华文细黑" w:hAnsi="华文细黑" w:hint="eastAsia"/>
                              <w:b/>
                              <w:color w:val="0000FF"/>
                              <w:sz w:val="30"/>
                              <w:szCs w:val="30"/>
                            </w:rPr>
                            <w:t>北京唯尚立德生物科技有限公司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1469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34pt;margin-top:-23.6pt;width:239.0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" stroked="f">
              <v:fill opacity="0"/>
              <v:textbox>
                <w:txbxContent>
                  <w:p w:rsidR="00304B98" w:rsidRPr="005F60C4" w:rsidRDefault="00304B98" w:rsidP="00304B98">
                    <w:pPr>
                      <w:rPr>
                        <w:b/>
                      </w:rPr>
                    </w:pPr>
                    <w:r w:rsidRPr="005F60C4">
                      <w:rPr>
                        <w:rFonts w:ascii="华文细黑" w:eastAsia="华文细黑" w:hAnsi="华文细黑" w:hint="eastAsia"/>
                        <w:b/>
                        <w:color w:val="0000FF"/>
                        <w:sz w:val="30"/>
                        <w:szCs w:val="30"/>
                      </w:rPr>
                      <w:t>北京唯尚立德生物科技有限公司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07"/>
    <w:rsid w:val="00006EE0"/>
    <w:rsid w:val="00054199"/>
    <w:rsid w:val="000B17F2"/>
    <w:rsid w:val="000D26C1"/>
    <w:rsid w:val="000D3C2C"/>
    <w:rsid w:val="000D4AEE"/>
    <w:rsid w:val="00103DCC"/>
    <w:rsid w:val="00114986"/>
    <w:rsid w:val="00115BED"/>
    <w:rsid w:val="00131AFB"/>
    <w:rsid w:val="001B1C54"/>
    <w:rsid w:val="001B78A1"/>
    <w:rsid w:val="001D632B"/>
    <w:rsid w:val="002018ED"/>
    <w:rsid w:val="00214AD7"/>
    <w:rsid w:val="00254A31"/>
    <w:rsid w:val="00267A46"/>
    <w:rsid w:val="002C0289"/>
    <w:rsid w:val="002C2507"/>
    <w:rsid w:val="002E5D7B"/>
    <w:rsid w:val="00304B98"/>
    <w:rsid w:val="00321487"/>
    <w:rsid w:val="00337EA7"/>
    <w:rsid w:val="00362B56"/>
    <w:rsid w:val="00372EE9"/>
    <w:rsid w:val="003921B9"/>
    <w:rsid w:val="003C17FF"/>
    <w:rsid w:val="003C476F"/>
    <w:rsid w:val="00413F1E"/>
    <w:rsid w:val="00426003"/>
    <w:rsid w:val="00471EF6"/>
    <w:rsid w:val="004733AE"/>
    <w:rsid w:val="004A7748"/>
    <w:rsid w:val="004B29CC"/>
    <w:rsid w:val="004C5D78"/>
    <w:rsid w:val="004D174B"/>
    <w:rsid w:val="004F13C6"/>
    <w:rsid w:val="0052177D"/>
    <w:rsid w:val="005362E1"/>
    <w:rsid w:val="00551542"/>
    <w:rsid w:val="00583C41"/>
    <w:rsid w:val="005A3370"/>
    <w:rsid w:val="005C1AA5"/>
    <w:rsid w:val="006104EB"/>
    <w:rsid w:val="00640C04"/>
    <w:rsid w:val="006441F5"/>
    <w:rsid w:val="00647617"/>
    <w:rsid w:val="00697509"/>
    <w:rsid w:val="006B4DAC"/>
    <w:rsid w:val="006D68B6"/>
    <w:rsid w:val="006E6FFF"/>
    <w:rsid w:val="006E76C9"/>
    <w:rsid w:val="006F1D5E"/>
    <w:rsid w:val="007107AA"/>
    <w:rsid w:val="007120D1"/>
    <w:rsid w:val="0071440B"/>
    <w:rsid w:val="0073276A"/>
    <w:rsid w:val="007874C8"/>
    <w:rsid w:val="007B6ADD"/>
    <w:rsid w:val="008036F5"/>
    <w:rsid w:val="00832410"/>
    <w:rsid w:val="00834176"/>
    <w:rsid w:val="00840774"/>
    <w:rsid w:val="0084208C"/>
    <w:rsid w:val="00886F1B"/>
    <w:rsid w:val="008B2C09"/>
    <w:rsid w:val="008D472E"/>
    <w:rsid w:val="00914E9D"/>
    <w:rsid w:val="0092301A"/>
    <w:rsid w:val="0094095F"/>
    <w:rsid w:val="009B3860"/>
    <w:rsid w:val="009B574F"/>
    <w:rsid w:val="009B59FC"/>
    <w:rsid w:val="009C3C9D"/>
    <w:rsid w:val="009E02BE"/>
    <w:rsid w:val="009E2CDF"/>
    <w:rsid w:val="009E57CF"/>
    <w:rsid w:val="009F476F"/>
    <w:rsid w:val="00A542CC"/>
    <w:rsid w:val="00A65FD9"/>
    <w:rsid w:val="00A72434"/>
    <w:rsid w:val="00A832D9"/>
    <w:rsid w:val="00A84BD8"/>
    <w:rsid w:val="00AC1B55"/>
    <w:rsid w:val="00AC7CD7"/>
    <w:rsid w:val="00AF6B5A"/>
    <w:rsid w:val="00B23DAA"/>
    <w:rsid w:val="00B54678"/>
    <w:rsid w:val="00B769A4"/>
    <w:rsid w:val="00B869E7"/>
    <w:rsid w:val="00BA692C"/>
    <w:rsid w:val="00BC12B0"/>
    <w:rsid w:val="00BF05B7"/>
    <w:rsid w:val="00C022D0"/>
    <w:rsid w:val="00C108C2"/>
    <w:rsid w:val="00C30E40"/>
    <w:rsid w:val="00C343E2"/>
    <w:rsid w:val="00C37CB4"/>
    <w:rsid w:val="00C53330"/>
    <w:rsid w:val="00CA5C9B"/>
    <w:rsid w:val="00CE471E"/>
    <w:rsid w:val="00CE5DA0"/>
    <w:rsid w:val="00CF314C"/>
    <w:rsid w:val="00D176AD"/>
    <w:rsid w:val="00D819D8"/>
    <w:rsid w:val="00DB21BA"/>
    <w:rsid w:val="00DB5E88"/>
    <w:rsid w:val="00DC054D"/>
    <w:rsid w:val="00DC0B1B"/>
    <w:rsid w:val="00DE0344"/>
    <w:rsid w:val="00E27F73"/>
    <w:rsid w:val="00E342D5"/>
    <w:rsid w:val="00E47716"/>
    <w:rsid w:val="00E6288C"/>
    <w:rsid w:val="00E70922"/>
    <w:rsid w:val="00EB4FBC"/>
    <w:rsid w:val="00ED55FA"/>
    <w:rsid w:val="00F006E1"/>
    <w:rsid w:val="00F03021"/>
    <w:rsid w:val="00F060F9"/>
    <w:rsid w:val="00F11AAC"/>
    <w:rsid w:val="00F16BB3"/>
    <w:rsid w:val="00F439EB"/>
    <w:rsid w:val="00F81BFD"/>
    <w:rsid w:val="00FE226B"/>
    <w:rsid w:val="00FE34A5"/>
    <w:rsid w:val="00FE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BB199-AA2E-4607-8F68-05D26A68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748"/>
    <w:rPr>
      <w:color w:val="0000FF"/>
      <w:u w:val="single"/>
    </w:rPr>
  </w:style>
  <w:style w:type="paragraph" w:styleId="a4">
    <w:name w:val="header"/>
    <w:basedOn w:val="a"/>
    <w:link w:val="Char"/>
    <w:unhideWhenUsed/>
    <w:rsid w:val="000B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17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7F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199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476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D597-0CAC-40F8-BAAC-6A74547F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230</Words>
  <Characters>1315</Characters>
  <Application>Microsoft Office Word</Application>
  <DocSecurity>0</DocSecurity>
  <Lines>10</Lines>
  <Paragraphs>3</Paragraphs>
  <ScaleCrop>false</ScaleCrop>
  <Company>WwW.YlmF.CoM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孙常宏</dc:creator>
  <cp:lastModifiedBy>孙常宏</cp:lastModifiedBy>
  <cp:revision>13</cp:revision>
  <dcterms:created xsi:type="dcterms:W3CDTF">2015-04-30T07:26:00Z</dcterms:created>
  <dcterms:modified xsi:type="dcterms:W3CDTF">2015-12-14T03:25:00Z</dcterms:modified>
</cp:coreProperties>
</file>